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44" w:rsidRPr="00B5429B" w:rsidRDefault="00CA6E44" w:rsidP="00CA6E44">
      <w:pPr>
        <w:pStyle w:val="1"/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5429B">
        <w:rPr>
          <w:rFonts w:ascii="Times New Roman" w:hAnsi="Times New Roman"/>
          <w:spacing w:val="30"/>
          <w:sz w:val="32"/>
          <w:szCs w:val="32"/>
          <w:lang w:val="uk-UA"/>
        </w:rPr>
        <w:t>ТЕЗИ</w:t>
      </w:r>
    </w:p>
    <w:p w:rsidR="00CA6E44" w:rsidRPr="00B5429B" w:rsidRDefault="00CA6E44" w:rsidP="00CA6E44">
      <w:pPr>
        <w:pStyle w:val="1"/>
        <w:spacing w:line="360" w:lineRule="auto"/>
        <w:ind w:left="141"/>
        <w:jc w:val="center"/>
        <w:rPr>
          <w:rFonts w:ascii="Times New Roman" w:hAnsi="Times New Roman"/>
          <w:sz w:val="40"/>
          <w:szCs w:val="40"/>
          <w:lang w:val="uk-UA"/>
        </w:rPr>
      </w:pPr>
    </w:p>
    <w:p w:rsidR="00CA6E44" w:rsidRPr="00B5429B" w:rsidRDefault="00CA6E44" w:rsidP="00CA6E44">
      <w:pPr>
        <w:pStyle w:val="1"/>
        <w:spacing w:line="360" w:lineRule="auto"/>
        <w:ind w:left="141"/>
        <w:jc w:val="center"/>
        <w:rPr>
          <w:rFonts w:ascii="Times New Roman" w:hAnsi="Times New Roman"/>
          <w:sz w:val="40"/>
          <w:szCs w:val="40"/>
          <w:lang w:val="uk-UA"/>
        </w:rPr>
      </w:pPr>
      <w:r w:rsidRPr="00B5429B">
        <w:rPr>
          <w:rFonts w:ascii="Times New Roman" w:hAnsi="Times New Roman"/>
          <w:sz w:val="40"/>
          <w:szCs w:val="40"/>
          <w:lang w:val="uk-UA"/>
        </w:rPr>
        <w:t xml:space="preserve"> </w:t>
      </w:r>
      <w:proofErr w:type="spellStart"/>
      <w:r w:rsidRPr="00B5429B">
        <w:rPr>
          <w:rFonts w:ascii="Times New Roman" w:hAnsi="Times New Roman"/>
          <w:sz w:val="40"/>
          <w:szCs w:val="40"/>
          <w:lang w:val="uk-UA"/>
        </w:rPr>
        <w:t>Бенчмаркінг</w:t>
      </w:r>
      <w:proofErr w:type="spellEnd"/>
      <w:r w:rsidRPr="00B5429B">
        <w:rPr>
          <w:rFonts w:ascii="Times New Roman" w:hAnsi="Times New Roman"/>
          <w:sz w:val="40"/>
          <w:szCs w:val="40"/>
          <w:lang w:val="uk-UA"/>
        </w:rPr>
        <w:t xml:space="preserve"> як інноваційний інструмент управління бізнесом</w:t>
      </w:r>
    </w:p>
    <w:p w:rsidR="00CA6E44" w:rsidRPr="00B5429B" w:rsidRDefault="00CA6E44" w:rsidP="00CA6E44">
      <w:pPr>
        <w:spacing w:before="120" w:after="100" w:afterAutospacing="1" w:line="360" w:lineRule="auto"/>
        <w:ind w:left="141" w:right="140"/>
        <w:jc w:val="center"/>
        <w:rPr>
          <w:spacing w:val="30"/>
          <w:sz w:val="32"/>
          <w:szCs w:val="32"/>
          <w:lang w:val="uk-UA"/>
        </w:rPr>
      </w:pPr>
    </w:p>
    <w:p w:rsidR="00CA6E44" w:rsidRPr="00B5429B" w:rsidRDefault="00CA6E44" w:rsidP="00CA6E44">
      <w:pPr>
        <w:pStyle w:val="1"/>
        <w:spacing w:line="360" w:lineRule="auto"/>
        <w:ind w:left="141" w:right="-143"/>
        <w:rPr>
          <w:rFonts w:ascii="Times New Roman" w:hAnsi="Times New Roman"/>
          <w:sz w:val="28"/>
          <w:szCs w:val="28"/>
          <w:lang w:val="uk-UA"/>
        </w:rPr>
      </w:pPr>
      <w:r w:rsidRPr="00B5429B">
        <w:rPr>
          <w:rFonts w:ascii="Times New Roman" w:hAnsi="Times New Roman"/>
          <w:spacing w:val="30"/>
          <w:sz w:val="40"/>
          <w:szCs w:val="40"/>
          <w:lang w:val="uk-UA"/>
        </w:rPr>
        <w:t xml:space="preserve">                                    </w:t>
      </w:r>
      <w:proofErr w:type="spellStart"/>
      <w:r w:rsidRPr="00B5429B">
        <w:rPr>
          <w:rFonts w:ascii="Times New Roman" w:hAnsi="Times New Roman"/>
          <w:sz w:val="28"/>
          <w:szCs w:val="28"/>
          <w:lang w:val="uk-UA"/>
        </w:rPr>
        <w:t>Знаковська</w:t>
      </w:r>
      <w:proofErr w:type="spellEnd"/>
      <w:r w:rsidRPr="00B5429B">
        <w:rPr>
          <w:rFonts w:ascii="Times New Roman" w:hAnsi="Times New Roman"/>
          <w:sz w:val="28"/>
          <w:szCs w:val="28"/>
          <w:lang w:val="uk-UA"/>
        </w:rPr>
        <w:t xml:space="preserve"> Олександра Миколаївна                                        </w:t>
      </w:r>
    </w:p>
    <w:p w:rsidR="00CA6E44" w:rsidRPr="00B5429B" w:rsidRDefault="00CA6E44" w:rsidP="00CA6E44">
      <w:pPr>
        <w:pStyle w:val="1"/>
        <w:spacing w:line="360" w:lineRule="auto"/>
        <w:ind w:left="141" w:right="-143"/>
        <w:rPr>
          <w:rFonts w:ascii="Times New Roman" w:hAnsi="Times New Roman"/>
          <w:sz w:val="28"/>
          <w:szCs w:val="28"/>
          <w:lang w:val="uk-UA"/>
        </w:rPr>
      </w:pPr>
      <w:r w:rsidRPr="00B542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учениця 6 (10) класу</w:t>
      </w:r>
    </w:p>
    <w:p w:rsidR="00CA6E44" w:rsidRPr="00B5429B" w:rsidRDefault="00CA6E44" w:rsidP="00CA6E44">
      <w:pPr>
        <w:pStyle w:val="1"/>
        <w:spacing w:line="360" w:lineRule="auto"/>
        <w:ind w:left="4677" w:right="-143"/>
        <w:rPr>
          <w:rFonts w:ascii="Times New Roman" w:hAnsi="Times New Roman"/>
          <w:sz w:val="28"/>
          <w:szCs w:val="28"/>
          <w:lang w:val="uk-UA"/>
        </w:rPr>
      </w:pPr>
      <w:r w:rsidRPr="00B5429B">
        <w:rPr>
          <w:rFonts w:ascii="Times New Roman" w:hAnsi="Times New Roman"/>
          <w:sz w:val="28"/>
          <w:szCs w:val="28"/>
          <w:lang w:val="uk-UA"/>
        </w:rPr>
        <w:t xml:space="preserve"> гімназії </w:t>
      </w:r>
      <w:proofErr w:type="spellStart"/>
      <w:r w:rsidRPr="00B5429B">
        <w:rPr>
          <w:rFonts w:ascii="Times New Roman" w:hAnsi="Times New Roman"/>
          <w:sz w:val="28"/>
          <w:szCs w:val="28"/>
          <w:lang w:val="uk-UA"/>
        </w:rPr>
        <w:t>Новокаховської</w:t>
      </w:r>
      <w:proofErr w:type="spellEnd"/>
      <w:r w:rsidRPr="00B5429B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CA6E44" w:rsidRPr="00B5429B" w:rsidRDefault="00CA6E44" w:rsidP="00CA6E44">
      <w:pPr>
        <w:pStyle w:val="1"/>
        <w:spacing w:line="360" w:lineRule="auto"/>
        <w:ind w:left="4677" w:right="-143"/>
        <w:rPr>
          <w:rFonts w:ascii="Times New Roman" w:hAnsi="Times New Roman"/>
          <w:sz w:val="28"/>
          <w:szCs w:val="28"/>
          <w:lang w:val="uk-UA"/>
        </w:rPr>
      </w:pPr>
    </w:p>
    <w:p w:rsidR="00CA6E44" w:rsidRPr="00B5429B" w:rsidRDefault="00CA6E44" w:rsidP="00CA6E44">
      <w:pPr>
        <w:pStyle w:val="1"/>
        <w:spacing w:line="360" w:lineRule="auto"/>
        <w:ind w:left="4677" w:right="-143"/>
        <w:rPr>
          <w:rFonts w:ascii="Times New Roman" w:hAnsi="Times New Roman"/>
          <w:sz w:val="28"/>
          <w:szCs w:val="28"/>
          <w:lang w:val="uk-UA"/>
        </w:rPr>
      </w:pPr>
      <w:r w:rsidRPr="00B5429B">
        <w:rPr>
          <w:rFonts w:ascii="Times New Roman" w:hAnsi="Times New Roman"/>
          <w:sz w:val="28"/>
          <w:szCs w:val="28"/>
          <w:lang w:val="uk-UA"/>
        </w:rPr>
        <w:t>Науковий керівник:</w:t>
      </w:r>
    </w:p>
    <w:p w:rsidR="00CA6E44" w:rsidRPr="00B5429B" w:rsidRDefault="00CA6E44" w:rsidP="00CA6E44">
      <w:pPr>
        <w:pStyle w:val="1"/>
        <w:spacing w:line="360" w:lineRule="auto"/>
        <w:ind w:left="4677" w:right="-143"/>
        <w:rPr>
          <w:rFonts w:ascii="Times New Roman" w:hAnsi="Times New Roman"/>
          <w:sz w:val="28"/>
          <w:szCs w:val="28"/>
          <w:lang w:val="uk-UA"/>
        </w:rPr>
      </w:pPr>
      <w:r w:rsidRPr="00B5429B">
        <w:rPr>
          <w:rFonts w:ascii="Times New Roman" w:hAnsi="Times New Roman"/>
          <w:sz w:val="28"/>
          <w:szCs w:val="28"/>
          <w:lang w:val="uk-UA"/>
        </w:rPr>
        <w:t>Якименко Людмила Вікторівна</w:t>
      </w:r>
    </w:p>
    <w:p w:rsidR="00CA6E44" w:rsidRPr="00B5429B" w:rsidRDefault="00CA6E44" w:rsidP="00CA6E44">
      <w:pPr>
        <w:pStyle w:val="1"/>
        <w:spacing w:line="360" w:lineRule="auto"/>
        <w:ind w:left="4677" w:right="-143"/>
        <w:rPr>
          <w:rFonts w:ascii="Times New Roman" w:hAnsi="Times New Roman"/>
          <w:sz w:val="28"/>
          <w:szCs w:val="28"/>
          <w:lang w:val="uk-UA"/>
        </w:rPr>
      </w:pPr>
      <w:r w:rsidRPr="00B5429B">
        <w:rPr>
          <w:rFonts w:ascii="Times New Roman" w:hAnsi="Times New Roman"/>
          <w:sz w:val="28"/>
          <w:szCs w:val="28"/>
          <w:lang w:val="uk-UA"/>
        </w:rPr>
        <w:t>вчитель географії та економіки</w:t>
      </w:r>
    </w:p>
    <w:p w:rsidR="00CA6E44" w:rsidRPr="00B5429B" w:rsidRDefault="00CA6E44" w:rsidP="00CA6E44">
      <w:pPr>
        <w:pStyle w:val="1"/>
        <w:spacing w:line="360" w:lineRule="auto"/>
        <w:ind w:left="4677" w:right="-143"/>
        <w:rPr>
          <w:rFonts w:ascii="Times New Roman" w:hAnsi="Times New Roman"/>
          <w:sz w:val="28"/>
          <w:szCs w:val="28"/>
          <w:lang w:val="uk-UA"/>
        </w:rPr>
      </w:pPr>
      <w:r w:rsidRPr="00B5429B">
        <w:rPr>
          <w:rFonts w:ascii="Times New Roman" w:hAnsi="Times New Roman"/>
          <w:sz w:val="28"/>
          <w:szCs w:val="28"/>
          <w:lang w:val="uk-UA"/>
        </w:rPr>
        <w:t>вчитель вищої категорії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br/>
        <w:t>             Актуальність та ступінь вивченості проблеми конкурентоспроможності визначили вибір теми, мети і завдань дослідження.</w:t>
      </w:r>
      <w:r w:rsidRPr="00B5429B">
        <w:rPr>
          <w:sz w:val="28"/>
          <w:szCs w:val="28"/>
          <w:lang w:val="uk-UA"/>
        </w:rPr>
        <w:br/>
        <w:t xml:space="preserve">             Мета науково-дослідницької роботи полягала в тому, щоб вивчити </w:t>
      </w:r>
      <w:proofErr w:type="spellStart"/>
      <w:r w:rsidRPr="00B5429B">
        <w:rPr>
          <w:sz w:val="28"/>
          <w:szCs w:val="28"/>
          <w:lang w:val="uk-UA"/>
        </w:rPr>
        <w:t>бенчмаркінг</w:t>
      </w:r>
      <w:proofErr w:type="spellEnd"/>
      <w:r w:rsidRPr="00B5429B">
        <w:rPr>
          <w:sz w:val="28"/>
          <w:szCs w:val="28"/>
          <w:lang w:val="uk-UA"/>
        </w:rPr>
        <w:t xml:space="preserve"> як ефективний інструмент в управлінні та покращенні якості,розглянути різні підходи до вирішення даної проблеми, проаналізувати стан та ступінь використання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в економіці зарубіжних країн та України, розробити рекомендації по використанню його методів та прийомів на підприємствах України.</w:t>
      </w:r>
      <w:r w:rsidRPr="00B5429B">
        <w:rPr>
          <w:sz w:val="28"/>
          <w:szCs w:val="28"/>
          <w:lang w:val="uk-UA"/>
        </w:rPr>
        <w:br/>
        <w:t xml:space="preserve">             Мета дослідження визначила необхідність вирішення наступних завдань:</w:t>
      </w:r>
      <w:r w:rsidRPr="00B5429B">
        <w:rPr>
          <w:sz w:val="28"/>
          <w:szCs w:val="28"/>
          <w:lang w:val="uk-UA"/>
        </w:rPr>
        <w:br/>
        <w:t xml:space="preserve">- дати поняття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>, показати його переваги для успішного розвитку бізнесу;</w:t>
      </w:r>
      <w:r w:rsidRPr="00B5429B">
        <w:rPr>
          <w:sz w:val="28"/>
          <w:szCs w:val="28"/>
          <w:lang w:val="uk-UA"/>
        </w:rPr>
        <w:br/>
        <w:t xml:space="preserve">- розглянути класифікацію видів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>;</w:t>
      </w:r>
      <w:r w:rsidRPr="00B5429B">
        <w:rPr>
          <w:sz w:val="28"/>
          <w:szCs w:val="28"/>
          <w:lang w:val="uk-UA"/>
        </w:rPr>
        <w:br/>
        <w:t xml:space="preserve">- проаналізувати світову практику застосування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та </w:t>
      </w:r>
      <w:proofErr w:type="spellStart"/>
      <w:r w:rsidRPr="00B5429B">
        <w:rPr>
          <w:sz w:val="28"/>
          <w:szCs w:val="28"/>
          <w:lang w:val="uk-UA"/>
        </w:rPr>
        <w:t>обгрунтувати</w:t>
      </w:r>
      <w:proofErr w:type="spellEnd"/>
      <w:r w:rsidRPr="00B5429B">
        <w:rPr>
          <w:sz w:val="28"/>
          <w:szCs w:val="28"/>
          <w:lang w:val="uk-UA"/>
        </w:rPr>
        <w:t xml:space="preserve"> доцільність його застосування в якості інструменту підвищення </w:t>
      </w:r>
      <w:r w:rsidRPr="00B5429B">
        <w:rPr>
          <w:sz w:val="28"/>
          <w:szCs w:val="28"/>
          <w:lang w:val="uk-UA"/>
        </w:rPr>
        <w:lastRenderedPageBreak/>
        <w:t>конкурентоспроможності підприємств;</w:t>
      </w:r>
      <w:r w:rsidRPr="00B5429B">
        <w:rPr>
          <w:sz w:val="28"/>
          <w:szCs w:val="28"/>
          <w:lang w:val="uk-UA"/>
        </w:rPr>
        <w:br/>
        <w:t xml:space="preserve">- визначити </w:t>
      </w:r>
      <w:proofErr w:type="spellStart"/>
      <w:r w:rsidRPr="00B5429B">
        <w:rPr>
          <w:sz w:val="28"/>
          <w:szCs w:val="28"/>
          <w:lang w:val="uk-UA"/>
        </w:rPr>
        <w:t>бенчмаркінгові</w:t>
      </w:r>
      <w:proofErr w:type="spellEnd"/>
      <w:r w:rsidRPr="00B5429B">
        <w:rPr>
          <w:sz w:val="28"/>
          <w:szCs w:val="28"/>
          <w:lang w:val="uk-UA"/>
        </w:rPr>
        <w:t xml:space="preserve"> дії, спрямовані на попередження зниження рівня конкурентоспроможності підприємств;</w:t>
      </w:r>
      <w:r w:rsidRPr="00B5429B">
        <w:rPr>
          <w:sz w:val="28"/>
          <w:szCs w:val="28"/>
          <w:lang w:val="uk-UA"/>
        </w:rPr>
        <w:br/>
        <w:t xml:space="preserve">- сформувати модель організації процесу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на підприємстві.</w:t>
      </w:r>
      <w:r w:rsidRPr="00B5429B">
        <w:rPr>
          <w:sz w:val="28"/>
          <w:szCs w:val="28"/>
          <w:lang w:val="uk-UA"/>
        </w:rPr>
        <w:br/>
        <w:t xml:space="preserve">           Об'єкт дослідження - </w:t>
      </w:r>
      <w:proofErr w:type="spellStart"/>
      <w:r w:rsidRPr="00B5429B">
        <w:rPr>
          <w:sz w:val="28"/>
          <w:szCs w:val="28"/>
          <w:lang w:val="uk-UA"/>
        </w:rPr>
        <w:t>бенчмаркінг</w:t>
      </w:r>
      <w:proofErr w:type="spellEnd"/>
      <w:r w:rsidRPr="00B5429B">
        <w:rPr>
          <w:sz w:val="28"/>
          <w:szCs w:val="28"/>
          <w:lang w:val="uk-UA"/>
        </w:rPr>
        <w:t>.</w:t>
      </w:r>
      <w:r w:rsidRPr="00B5429B">
        <w:rPr>
          <w:sz w:val="28"/>
          <w:szCs w:val="28"/>
          <w:lang w:val="uk-UA"/>
        </w:rPr>
        <w:br/>
        <w:t xml:space="preserve">           Предмет дослідження-організаційно-управлінські відносини, що виникають у процесі маркетингової оцінки забезпечення конкурентоспроможності підприємства засобами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>.</w:t>
      </w:r>
      <w:r w:rsidRPr="00B5429B">
        <w:rPr>
          <w:sz w:val="28"/>
          <w:szCs w:val="28"/>
          <w:lang w:val="uk-UA"/>
        </w:rPr>
        <w:br/>
        <w:t xml:space="preserve">           Отримані результати дослідження:</w:t>
      </w:r>
      <w:r w:rsidRPr="00B5429B">
        <w:rPr>
          <w:sz w:val="28"/>
          <w:szCs w:val="28"/>
          <w:lang w:val="uk-UA"/>
        </w:rPr>
        <w:br/>
        <w:t xml:space="preserve">- обґрунтовано доцільність застосування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як пріоритетного маркетингового інструменту забезпечення конкурентоспроможності підприємств;</w:t>
      </w:r>
      <w:r w:rsidRPr="00B5429B">
        <w:rPr>
          <w:sz w:val="28"/>
          <w:szCs w:val="28"/>
          <w:lang w:val="uk-UA"/>
        </w:rPr>
        <w:br/>
        <w:t xml:space="preserve">- доведено необхідність використання можливостей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підприємствами, що дозволяє підвищувати їх конкурентоспроможність, в основі якої лежить ідея самонавчання і адаптації до мінливих умов ринкового середовища;</w:t>
      </w:r>
      <w:r w:rsidRPr="00B5429B">
        <w:rPr>
          <w:sz w:val="28"/>
          <w:szCs w:val="28"/>
          <w:lang w:val="uk-UA"/>
        </w:rPr>
        <w:br/>
        <w:t xml:space="preserve">- розроблені структура і основні положення організації </w:t>
      </w:r>
      <w:proofErr w:type="spellStart"/>
      <w:r w:rsidRPr="00B5429B">
        <w:rPr>
          <w:sz w:val="28"/>
          <w:szCs w:val="28"/>
          <w:lang w:val="uk-UA"/>
        </w:rPr>
        <w:t>бенчмаркінгового</w:t>
      </w:r>
      <w:proofErr w:type="spellEnd"/>
      <w:r w:rsidRPr="00B5429B">
        <w:rPr>
          <w:sz w:val="28"/>
          <w:szCs w:val="28"/>
          <w:lang w:val="uk-UA"/>
        </w:rPr>
        <w:t xml:space="preserve"> проекту для підприємства.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Практична значимість дослідження полягає в тому, що розроблені пропозиції дозволяють підприємствам своєчасно і з високим ступенем достовірності оцінити конкурентні відносини на ринку і оперативно вжити дієвих заходів з метою досягнення або збереження конкурентоспроможності. Застосований у роботі методологічний підхід для аналізу конкурентоспроможності дозволить підприємствам отримувати достовірні відомості про ринкову ситуацію, об'єктивно оцінювати свої внутрішні сили і оперативно вживати необхідних заходів для досягнення або перевищення відповідних показників конкурентів.</w:t>
      </w:r>
    </w:p>
    <w:p w:rsidR="00CA6E44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  Розвиток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сприяє відкритості та розвитку бізнесу. Освоєння цього методу управління для вдосконалення бізнесу дозволить не тільки великим українським компаніям, але також середнім і малим йти в ногу з часом і зайняти в найближчому майбутньому гідне місце як на внутрішньому, так і на світовому ринку.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rStyle w:val="hps"/>
          <w:sz w:val="28"/>
          <w:szCs w:val="28"/>
          <w:lang w:val="uk-UA"/>
        </w:rPr>
        <w:lastRenderedPageBreak/>
        <w:t xml:space="preserve">    </w:t>
      </w:r>
      <w:r w:rsidRPr="00B5429B">
        <w:rPr>
          <w:sz w:val="28"/>
          <w:szCs w:val="28"/>
          <w:lang w:val="uk-UA"/>
        </w:rPr>
        <w:t xml:space="preserve">           Компанія «Чумак» була заснована як спільне українсько-шведське підприємство в 1996 році в місті Каховка Херсонської області, на півдні України. Стартовий капітал - 4.1 мільйона доларів США. Це найбільша іноземна інвестиція в Херсонській області.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Засновники компанії: Президент компанії - Карл </w:t>
      </w:r>
      <w:proofErr w:type="spellStart"/>
      <w:r w:rsidRPr="00B5429B">
        <w:rPr>
          <w:sz w:val="28"/>
          <w:szCs w:val="28"/>
          <w:lang w:val="uk-UA"/>
        </w:rPr>
        <w:t>Стурен</w:t>
      </w:r>
      <w:proofErr w:type="spellEnd"/>
      <w:r w:rsidRPr="00B5429B">
        <w:rPr>
          <w:sz w:val="28"/>
          <w:szCs w:val="28"/>
          <w:lang w:val="uk-UA"/>
        </w:rPr>
        <w:t xml:space="preserve">, директор з корпоративного розвитку - </w:t>
      </w:r>
      <w:proofErr w:type="spellStart"/>
      <w:r w:rsidRPr="00B5429B">
        <w:rPr>
          <w:sz w:val="28"/>
          <w:szCs w:val="28"/>
          <w:lang w:val="uk-UA"/>
        </w:rPr>
        <w:t>Йохан</w:t>
      </w:r>
      <w:proofErr w:type="spellEnd"/>
      <w:r w:rsidRPr="00B5429B">
        <w:rPr>
          <w:sz w:val="28"/>
          <w:szCs w:val="28"/>
          <w:lang w:val="uk-UA"/>
        </w:rPr>
        <w:t xml:space="preserve"> </w:t>
      </w:r>
      <w:proofErr w:type="spellStart"/>
      <w:r w:rsidRPr="00B5429B">
        <w:rPr>
          <w:sz w:val="28"/>
          <w:szCs w:val="28"/>
          <w:lang w:val="uk-UA"/>
        </w:rPr>
        <w:t>Боден</w:t>
      </w:r>
      <w:proofErr w:type="spellEnd"/>
      <w:r w:rsidRPr="00B5429B">
        <w:rPr>
          <w:sz w:val="28"/>
          <w:szCs w:val="28"/>
          <w:lang w:val="uk-UA"/>
        </w:rPr>
        <w:t>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«Чумак» - </w:t>
      </w:r>
      <w:proofErr w:type="spellStart"/>
      <w:r w:rsidRPr="00B5429B">
        <w:rPr>
          <w:sz w:val="28"/>
          <w:szCs w:val="28"/>
          <w:lang w:val="uk-UA"/>
        </w:rPr>
        <w:t>ЗАТ-юридична</w:t>
      </w:r>
      <w:proofErr w:type="spellEnd"/>
      <w:r w:rsidRPr="00B5429B">
        <w:rPr>
          <w:sz w:val="28"/>
          <w:szCs w:val="28"/>
          <w:lang w:val="uk-UA"/>
        </w:rPr>
        <w:t xml:space="preserve"> особа, що створене та діє згідно з законодавством України. Акціонерний капітал розподілений між засновниками, як вітчизняними, так і іноземними: 76% акцій знаходиться у шведської компанії і 24% - в українських партнерів. В даний час «Чумак» перетворився на компанію, яка об'єднує чотири підприємства з виробництва кетчупів, </w:t>
      </w:r>
      <w:proofErr w:type="spellStart"/>
      <w:r w:rsidRPr="00B5429B">
        <w:rPr>
          <w:sz w:val="28"/>
          <w:szCs w:val="28"/>
          <w:lang w:val="uk-UA"/>
        </w:rPr>
        <w:t>майонезів</w:t>
      </w:r>
      <w:proofErr w:type="spellEnd"/>
      <w:r w:rsidRPr="00B5429B">
        <w:rPr>
          <w:sz w:val="28"/>
          <w:szCs w:val="28"/>
          <w:lang w:val="uk-UA"/>
        </w:rPr>
        <w:t>, соусів, томатної пасти, натурального томатного соку, соняшникової олії, консервованих овочів і фруктів. На сьогоднішній день проводиться 150 найменувань продукції сімейства «Чумак». Компанія співпрацює з «</w:t>
      </w:r>
      <w:proofErr w:type="spellStart"/>
      <w:r w:rsidRPr="00B5429B">
        <w:rPr>
          <w:sz w:val="28"/>
          <w:szCs w:val="28"/>
          <w:lang w:val="uk-UA"/>
        </w:rPr>
        <w:t>Mc'Donalds</w:t>
      </w:r>
      <w:proofErr w:type="spellEnd"/>
      <w:r w:rsidRPr="00B5429B">
        <w:rPr>
          <w:sz w:val="28"/>
          <w:szCs w:val="28"/>
          <w:lang w:val="uk-UA"/>
        </w:rPr>
        <w:t>» і стає їх першим постачальником із країн СНД.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Місію компанії «Чумак» відображає її девіз - «З поля - на стіл», що гарантовано близькістю полів до виробництва, місцезнаходженням компанії в екологічно чистому районі, непорушною репутацією вітчизняного виробника, а також грамотною системою менеджменту і маркетингу.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Мета фірми - виробництво високоякісних продуктів харчування, використовуючи тільки натуральну і якісну сировину.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«Чумак» став засновником не лише власної виробничої бази, але і піонером культури вирощування овочів в Україні. Власне аграрне підрозділ надає підтримку фермерам у придбанні насіння, вирощуванні і збиранні овочів, а також займається вирощуванням овочів на власних площах, застосовуючи новітні технології (краплинне зрошення). Близькість виробничих площ до полів і садам забезпечує безперебійну поставку сировини і є неоціненним конкурентною перевагою, гарантуючи високу якість виробленого ним продукту. «Чумак» - один з найвідоміших брендів в </w:t>
      </w:r>
      <w:proofErr w:type="spellStart"/>
      <w:r w:rsidRPr="00B5429B">
        <w:rPr>
          <w:sz w:val="28"/>
          <w:szCs w:val="28"/>
          <w:lang w:val="uk-UA"/>
        </w:rPr>
        <w:t>Украіне.Он</w:t>
      </w:r>
      <w:proofErr w:type="spellEnd"/>
      <w:r w:rsidRPr="00B5429B">
        <w:rPr>
          <w:sz w:val="28"/>
          <w:szCs w:val="28"/>
          <w:lang w:val="uk-UA"/>
        </w:rPr>
        <w:t xml:space="preserve"> розпочав співпрацю з провідною аргентинською харчовою компанією «</w:t>
      </w:r>
      <w:proofErr w:type="spellStart"/>
      <w:r w:rsidRPr="00B5429B">
        <w:rPr>
          <w:sz w:val="28"/>
          <w:szCs w:val="28"/>
          <w:lang w:val="uk-UA"/>
        </w:rPr>
        <w:t>Molinos</w:t>
      </w:r>
      <w:proofErr w:type="spellEnd"/>
      <w:r w:rsidRPr="00B5429B">
        <w:rPr>
          <w:sz w:val="28"/>
          <w:szCs w:val="28"/>
          <w:lang w:val="uk-UA"/>
        </w:rPr>
        <w:t xml:space="preserve"> </w:t>
      </w:r>
      <w:proofErr w:type="spellStart"/>
      <w:r w:rsidRPr="00B5429B">
        <w:rPr>
          <w:sz w:val="28"/>
          <w:szCs w:val="28"/>
          <w:lang w:val="uk-UA"/>
        </w:rPr>
        <w:t>de</w:t>
      </w:r>
      <w:proofErr w:type="spellEnd"/>
      <w:r w:rsidRPr="00B5429B">
        <w:rPr>
          <w:sz w:val="28"/>
          <w:szCs w:val="28"/>
          <w:lang w:val="uk-UA"/>
        </w:rPr>
        <w:t xml:space="preserve"> </w:t>
      </w:r>
      <w:proofErr w:type="spellStart"/>
      <w:r w:rsidRPr="00B5429B">
        <w:rPr>
          <w:sz w:val="28"/>
          <w:szCs w:val="28"/>
          <w:lang w:val="uk-UA"/>
        </w:rPr>
        <w:t>la</w:t>
      </w:r>
      <w:proofErr w:type="spellEnd"/>
      <w:r w:rsidRPr="00B5429B">
        <w:rPr>
          <w:sz w:val="28"/>
          <w:szCs w:val="28"/>
          <w:lang w:val="uk-UA"/>
        </w:rPr>
        <w:t xml:space="preserve"> </w:t>
      </w:r>
      <w:proofErr w:type="spellStart"/>
      <w:r w:rsidRPr="00B5429B">
        <w:rPr>
          <w:sz w:val="28"/>
          <w:szCs w:val="28"/>
          <w:lang w:val="uk-UA"/>
        </w:rPr>
        <w:t>Plata</w:t>
      </w:r>
      <w:proofErr w:type="spellEnd"/>
      <w:r w:rsidRPr="00B5429B">
        <w:rPr>
          <w:sz w:val="28"/>
          <w:szCs w:val="28"/>
          <w:lang w:val="uk-UA"/>
        </w:rPr>
        <w:t xml:space="preserve">", виробляючи соняшникову олії під </w:t>
      </w:r>
      <w:r w:rsidRPr="00B5429B">
        <w:rPr>
          <w:sz w:val="28"/>
          <w:szCs w:val="28"/>
          <w:lang w:val="uk-UA"/>
        </w:rPr>
        <w:lastRenderedPageBreak/>
        <w:t>брендом «</w:t>
      </w:r>
      <w:proofErr w:type="spellStart"/>
      <w:r w:rsidRPr="00B5429B">
        <w:rPr>
          <w:sz w:val="28"/>
          <w:szCs w:val="28"/>
          <w:lang w:val="uk-UA"/>
        </w:rPr>
        <w:t>Molinos</w:t>
      </w:r>
      <w:proofErr w:type="spellEnd"/>
      <w:r w:rsidRPr="00B5429B">
        <w:rPr>
          <w:sz w:val="28"/>
          <w:szCs w:val="28"/>
          <w:lang w:val="uk-UA"/>
        </w:rPr>
        <w:t>».У 1999 році «Чумак» запропонував нову екологічно чисту упаковку «</w:t>
      </w:r>
      <w:proofErr w:type="spellStart"/>
      <w:r w:rsidRPr="00B5429B">
        <w:rPr>
          <w:sz w:val="28"/>
          <w:szCs w:val="28"/>
          <w:lang w:val="uk-UA"/>
        </w:rPr>
        <w:t>Еколін</w:t>
      </w:r>
      <w:proofErr w:type="spellEnd"/>
      <w:r w:rsidRPr="00B5429B">
        <w:rPr>
          <w:sz w:val="28"/>
          <w:szCs w:val="28"/>
          <w:lang w:val="uk-UA"/>
        </w:rPr>
        <w:t>».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В 2001році компанія запустила найбільший завод з переробки томатів у Скадовську. Це єдине підприємство в Україні з повним циклом виробництва - від свіжих томатів до кінцевого продукту. Це зробило «Чумак» єдиним виробником томатного соку зі свіжих томатів, а не з томатного концентрату. З «Дариною» «Чумак» вийшов на ринок м'яких </w:t>
      </w:r>
      <w:proofErr w:type="spellStart"/>
      <w:r w:rsidRPr="00B5429B">
        <w:rPr>
          <w:sz w:val="28"/>
          <w:szCs w:val="28"/>
          <w:lang w:val="uk-UA"/>
        </w:rPr>
        <w:t>дой-паків</w:t>
      </w:r>
      <w:proofErr w:type="spellEnd"/>
      <w:r w:rsidRPr="00B5429B">
        <w:rPr>
          <w:sz w:val="28"/>
          <w:szCs w:val="28"/>
          <w:lang w:val="uk-UA"/>
        </w:rPr>
        <w:t xml:space="preserve"> - популярного формату в Україні. Інновації компанії не пройшли непоміченими. Всі підприємства роблять продукцію під торговою маркою «Чумак», який успішно реалізується єдиної комерційною структурою не тільки на території України, але й Росії, Ізраїлю, США, Казахстану, Прибалтики, Німеччини.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   У серпні 2002 року відбулося об'єднання всіх підприємств в одну компанію - ЗАТ «Чумак» з метою скорочення оперативних витрат, зниження собівартості продукції і підвищення ефективності роботи.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 ЗАТ «Чумак» - це відомий бренд. Однією з провідних і важливих його стратегій є стратегія міжнародної діяльності. Компанія постійно вдосконалюється. Було придбано нове технологічне обладнання для виробництва кетчупу і майонезу. Протягом останніх років модернізували і посилили потужність лінії по переробці томатів. Виробництво функціонує цілий рік. Дилерська мережа компанії охоплює всі регіони України. ЗАТ «Чумак» постійно удосконалює своє виробництво, якість продукції, керуючись такими критеріями як: екологічна чистота сировини, готового продукту і упаковки, смак споживача, дизайн, доступність цін, традиційність і високі стандарти якості, гнучкість, повага і врахування потенціалу своїх конкурентів. «Ніколи не йти на компроміс з якістю сировини» - девіз, який дозволяє компанії «Чумак» утримувати провідні позиції на ринку України.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>Конкурентами компанії є: «Верес» - по консервації і кетчупам, «Торчин» продукт - по кетчуп і майонез, «</w:t>
      </w:r>
      <w:proofErr w:type="spellStart"/>
      <w:r w:rsidRPr="00B5429B">
        <w:rPr>
          <w:sz w:val="28"/>
          <w:szCs w:val="28"/>
          <w:lang w:val="uk-UA"/>
        </w:rPr>
        <w:t>Олейна</w:t>
      </w:r>
      <w:proofErr w:type="spellEnd"/>
      <w:r w:rsidRPr="00B5429B">
        <w:rPr>
          <w:sz w:val="28"/>
          <w:szCs w:val="28"/>
          <w:lang w:val="uk-UA"/>
        </w:rPr>
        <w:t>» - по рафінованому маслу.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>Компанія визнана кращою вітчизняною компанією з іноземними інвестиціями за останні 15 років.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lastRenderedPageBreak/>
        <w:t xml:space="preserve">         «Чумак» використовує свої унікальні знання і досвід для збору найкращих врожаїв з родючих </w:t>
      </w:r>
      <w:proofErr w:type="spellStart"/>
      <w:r w:rsidRPr="00B5429B">
        <w:rPr>
          <w:sz w:val="28"/>
          <w:szCs w:val="28"/>
          <w:lang w:val="uk-UA"/>
        </w:rPr>
        <w:t>південно-українських</w:t>
      </w:r>
      <w:proofErr w:type="spellEnd"/>
      <w:r w:rsidRPr="00B5429B">
        <w:rPr>
          <w:sz w:val="28"/>
          <w:szCs w:val="28"/>
          <w:lang w:val="uk-UA"/>
        </w:rPr>
        <w:t xml:space="preserve"> полів для своїх продуктів, прагне постійно вдосконалюватися у виготовленні натуральних харчових продуктів на основі внутрішнього професійного розуміння потреб і переваг споживачів.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«Чумак» будує і розвиває стабільні відносини з партнерами по бізнесу, прагнемо вчитися на загальних досягненнях, зберігаючи постійно високу конкурентну спроможність, забезпечує своїх споживачів натуральними смачними інноваційними продуктами. Інноваційні технології дозволяють компанії виробляти майонез і кетчуп без використання консервантів та барвників, ретельно зберігаючи всі корисні властивості продукту.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Ціна грає центральну роль у системі ринкового механізму і є інструментом, який функціонує тільки на основі економічних законів: вести політику цінової конкуренції, встановлювати ціни на рівні лідера, домагатися сталості цін і прибутку маневруванням факторів виробництва. ЗАТ «Чумак» використовує стратегію цінового лідера - воно формує основний рівень цін, а конкуренти пристосовуються під ці ціни. Стратегія фірми - робота в декількох сегментах ринку. Вони розподіляються по декількох товарних групах, а також за рівнем доходів споживачів. Торгова марка «Чумак» орієнтована на споживачів із середнім і високим рівнем доходу, а «Дарина» - на менш забезпечені групи споживачів.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Для ефективного продажу товарів компанія використовує рекламу. Фірма застосовує інформативну рекламу, створює імідж компанії як виробника високоякісної натуральної продукції і рекламу на переконання, щоб створити стійкий попит на товар.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 Компанія використовує заходи щодо стимулювання збуту для залучення нових покупців, заохочення постійних клієнтів і спонукання випадкових споживачів зробити ще одну покупку.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Можна сказати, що міжнародний маркетинг відкриває широкі можливості перед підприємством. Директорат ставить перед співробітниками великі вимоги в розумінні оточуючих факторів, які традиційно не враховуються в межах країни. Виникає потреба брати до уваги різні елементи міжнародного середовища та </w:t>
      </w:r>
      <w:r w:rsidRPr="00B5429B">
        <w:rPr>
          <w:sz w:val="28"/>
          <w:szCs w:val="28"/>
          <w:lang w:val="uk-UA"/>
        </w:rPr>
        <w:lastRenderedPageBreak/>
        <w:t>концепцію про досягнення переваг в конкурентній боротьбі «</w:t>
      </w:r>
      <w:proofErr w:type="spellStart"/>
      <w:r w:rsidRPr="00B5429B">
        <w:rPr>
          <w:sz w:val="28"/>
          <w:szCs w:val="28"/>
          <w:lang w:val="uk-UA"/>
        </w:rPr>
        <w:t>дод.А</w:t>
      </w:r>
      <w:proofErr w:type="spellEnd"/>
      <w:r w:rsidRPr="00B5429B">
        <w:rPr>
          <w:sz w:val="28"/>
          <w:szCs w:val="28"/>
          <w:lang w:val="uk-UA"/>
        </w:rPr>
        <w:t xml:space="preserve">».  Відповідно до класифікації М. </w:t>
      </w:r>
      <w:proofErr w:type="spellStart"/>
      <w:r w:rsidRPr="00B5429B">
        <w:rPr>
          <w:sz w:val="28"/>
          <w:szCs w:val="28"/>
          <w:lang w:val="uk-UA"/>
        </w:rPr>
        <w:t>Портера</w:t>
      </w:r>
      <w:proofErr w:type="spellEnd"/>
      <w:r w:rsidRPr="00B5429B">
        <w:rPr>
          <w:sz w:val="28"/>
          <w:szCs w:val="28"/>
          <w:lang w:val="uk-UA"/>
        </w:rPr>
        <w:t>, стратегія ринкової ніші, яка ще називається стратегією концентрації, є стратегією цінового лідерства. Вибираючи стратегію ринкової ніші, враховуються такі основні фактори: конкуренція, цільовий ринок, власні можливості фірми щодо формування конкурентної переваги. Обрана ринкова ніша забезпечує фірмі прибутковість, потенціал зростання і відповідність ресурсним можливостям фірми. Стратегія підприємства націлена на збільшення обсягів виробництва і розширення своєї ринкової частки.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t xml:space="preserve">          На закінчення можна відзначити, що основними ключовими факторами успіху, що забезпечують посилення ринкових позицій підприємства, являються: сировинна забезпеченість, розвиток інтеграційних зв'язків, наявність власної торгової марки, відповідність якості кінцевої продукції світовим стандартам, розширення ринків збуту, розвиток мережі представництв, організація власної торгівлі кінцевої продукцією та створення мережі дистриб'юторів «</w:t>
      </w:r>
      <w:proofErr w:type="spellStart"/>
      <w:r w:rsidRPr="00B5429B">
        <w:rPr>
          <w:sz w:val="28"/>
          <w:szCs w:val="28"/>
          <w:lang w:val="uk-UA"/>
        </w:rPr>
        <w:t>дод.Б</w:t>
      </w:r>
      <w:proofErr w:type="spellEnd"/>
      <w:r w:rsidRPr="00B5429B">
        <w:rPr>
          <w:sz w:val="28"/>
          <w:szCs w:val="28"/>
          <w:lang w:val="uk-UA"/>
        </w:rPr>
        <w:t>».</w:t>
      </w:r>
    </w:p>
    <w:p w:rsidR="00CA6E44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br/>
        <w:t xml:space="preserve">           </w:t>
      </w:r>
      <w:r>
        <w:rPr>
          <w:sz w:val="28"/>
          <w:szCs w:val="28"/>
          <w:lang w:val="uk-UA"/>
        </w:rPr>
        <w:t>В кінці</w:t>
      </w:r>
      <w:r w:rsidRPr="00B5429B">
        <w:rPr>
          <w:sz w:val="28"/>
          <w:szCs w:val="28"/>
          <w:lang w:val="uk-UA"/>
        </w:rPr>
        <w:t xml:space="preserve"> даної роботи можна зробити наступні висновки.</w:t>
      </w:r>
      <w:r w:rsidRPr="00B5429B">
        <w:rPr>
          <w:sz w:val="28"/>
          <w:szCs w:val="28"/>
          <w:lang w:val="uk-UA"/>
        </w:rPr>
        <w:br/>
        <w:t xml:space="preserve">           </w:t>
      </w:r>
      <w:proofErr w:type="spellStart"/>
      <w:r w:rsidRPr="00B5429B">
        <w:rPr>
          <w:sz w:val="28"/>
          <w:szCs w:val="28"/>
          <w:lang w:val="uk-UA"/>
        </w:rPr>
        <w:t>Бенчмаркінг</w:t>
      </w:r>
      <w:proofErr w:type="spellEnd"/>
      <w:r w:rsidRPr="00B5429B">
        <w:rPr>
          <w:sz w:val="28"/>
          <w:szCs w:val="28"/>
          <w:lang w:val="uk-UA"/>
        </w:rPr>
        <w:t xml:space="preserve">, як </w:t>
      </w:r>
      <w:r>
        <w:rPr>
          <w:sz w:val="28"/>
          <w:szCs w:val="28"/>
          <w:lang w:val="uk-UA"/>
        </w:rPr>
        <w:t xml:space="preserve">інноваційний </w:t>
      </w:r>
      <w:r w:rsidRPr="00B5429B">
        <w:rPr>
          <w:sz w:val="28"/>
          <w:szCs w:val="28"/>
          <w:lang w:val="uk-UA"/>
        </w:rPr>
        <w:t>інструмент управл</w:t>
      </w:r>
      <w:r>
        <w:rPr>
          <w:sz w:val="28"/>
          <w:szCs w:val="28"/>
          <w:lang w:val="uk-UA"/>
        </w:rPr>
        <w:t xml:space="preserve">іння бізнесом, </w:t>
      </w:r>
      <w:r w:rsidRPr="00B5429B">
        <w:rPr>
          <w:sz w:val="28"/>
          <w:szCs w:val="28"/>
          <w:lang w:val="uk-UA"/>
        </w:rPr>
        <w:t xml:space="preserve"> являє собою безперервний процес оцінки на основі порівняння з найсильнішими конкурентами або тими компаніями, які визнані лідерами.</w:t>
      </w:r>
      <w:r w:rsidRPr="00B5429B">
        <w:rPr>
          <w:sz w:val="28"/>
          <w:szCs w:val="28"/>
          <w:lang w:val="uk-UA"/>
        </w:rPr>
        <w:br/>
        <w:t xml:space="preserve">         Можна виділити наступні причини популярності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>: г</w:t>
      </w:r>
      <w:r>
        <w:rPr>
          <w:sz w:val="28"/>
          <w:szCs w:val="28"/>
          <w:lang w:val="uk-UA"/>
        </w:rPr>
        <w:t>лобальна конкуренція, винагорода</w:t>
      </w:r>
      <w:r w:rsidRPr="00B5429B">
        <w:rPr>
          <w:sz w:val="28"/>
          <w:szCs w:val="28"/>
          <w:lang w:val="uk-UA"/>
        </w:rPr>
        <w:t xml:space="preserve"> за якість, швидка адаптації та використання світових досягнень.</w:t>
      </w:r>
      <w:r w:rsidRPr="00B5429B">
        <w:rPr>
          <w:sz w:val="28"/>
          <w:szCs w:val="28"/>
          <w:lang w:val="uk-UA"/>
        </w:rPr>
        <w:br/>
        <w:t xml:space="preserve">        Застосування інструмен</w:t>
      </w:r>
      <w:r>
        <w:rPr>
          <w:sz w:val="28"/>
          <w:szCs w:val="28"/>
          <w:lang w:val="uk-UA"/>
        </w:rPr>
        <w:t xml:space="preserve">тів </w:t>
      </w:r>
      <w:proofErr w:type="spellStart"/>
      <w:r>
        <w:rPr>
          <w:sz w:val="28"/>
          <w:szCs w:val="28"/>
          <w:lang w:val="uk-UA"/>
        </w:rPr>
        <w:t>бенчмаркінгу</w:t>
      </w:r>
      <w:proofErr w:type="spellEnd"/>
      <w:r>
        <w:rPr>
          <w:sz w:val="28"/>
          <w:szCs w:val="28"/>
          <w:lang w:val="uk-UA"/>
        </w:rPr>
        <w:t xml:space="preserve"> дає такі</w:t>
      </w:r>
      <w:r w:rsidRPr="00B5429B">
        <w:rPr>
          <w:sz w:val="28"/>
          <w:szCs w:val="28"/>
          <w:lang w:val="uk-UA"/>
        </w:rPr>
        <w:t xml:space="preserve"> переваг</w:t>
      </w:r>
      <w:r>
        <w:rPr>
          <w:sz w:val="28"/>
          <w:szCs w:val="28"/>
          <w:lang w:val="uk-UA"/>
        </w:rPr>
        <w:t>и</w:t>
      </w:r>
      <w:r w:rsidRPr="00B5429B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r w:rsidRPr="00B5429B">
        <w:rPr>
          <w:sz w:val="28"/>
          <w:szCs w:val="28"/>
          <w:lang w:val="uk-UA"/>
        </w:rPr>
        <w:t xml:space="preserve"> можливість подолати застій в керівництві, вказати на їх неточне уявлення про стан справ; надає організації сигнали раннього попередження про відставання; відкриває нові техн</w:t>
      </w:r>
      <w:r>
        <w:rPr>
          <w:sz w:val="28"/>
          <w:szCs w:val="28"/>
          <w:lang w:val="uk-UA"/>
        </w:rPr>
        <w:t>ології та методи управління підприємством; створює можливості</w:t>
      </w:r>
      <w:r w:rsidRPr="00B5429B">
        <w:rPr>
          <w:sz w:val="28"/>
          <w:szCs w:val="28"/>
          <w:lang w:val="uk-UA"/>
        </w:rPr>
        <w:t xml:space="preserve"> безперервного вдосконалення і т.д.</w:t>
      </w:r>
      <w:r w:rsidRPr="00B5429B">
        <w:rPr>
          <w:sz w:val="28"/>
          <w:szCs w:val="28"/>
          <w:lang w:val="uk-UA"/>
        </w:rPr>
        <w:br/>
        <w:t xml:space="preserve">           Існує кілька видів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>. Його вибір залежить від специфіки компанії і тих цілей, які ставить вона перед собою при проведенні аналізу і порівняння.</w:t>
      </w:r>
      <w:r w:rsidRPr="00B5429B">
        <w:rPr>
          <w:sz w:val="28"/>
          <w:szCs w:val="28"/>
          <w:lang w:val="uk-UA"/>
        </w:rPr>
        <w:br/>
        <w:t xml:space="preserve">            Стандартний процес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можна представити за допомогою </w:t>
      </w:r>
      <w:r w:rsidRPr="00B5429B">
        <w:rPr>
          <w:sz w:val="28"/>
          <w:szCs w:val="28"/>
          <w:lang w:val="uk-UA"/>
        </w:rPr>
        <w:lastRenderedPageBreak/>
        <w:t xml:space="preserve">моделей. Одна з них називається «Колесо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>» і складається з ряду етапів: планування, пошук, спостереження, аналіз, адаптація.</w:t>
      </w:r>
      <w:r w:rsidRPr="00B5429B">
        <w:rPr>
          <w:sz w:val="28"/>
          <w:szCs w:val="28"/>
          <w:lang w:val="uk-UA"/>
        </w:rPr>
        <w:br/>
        <w:t xml:space="preserve">          Практика свідчить: для ефективної організації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необхідно заздалегідь спланувати процес його впровадження, а також визначити пріоритетні напрямки майбутніх досліджень, сфокусувавши їх на досягненні конкретних цілей і розробивши технологію їх проведення.</w:t>
      </w:r>
      <w:r w:rsidRPr="00B5429B">
        <w:rPr>
          <w:sz w:val="28"/>
          <w:szCs w:val="28"/>
          <w:lang w:val="uk-UA"/>
        </w:rPr>
        <w:br/>
        <w:t xml:space="preserve">           На етапі дослідження найбільш важливим є визначення потенційних партнерів по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>. Щоб знайти можливого партнера, існує ряд методів виявлення тих, хто найкращим чином задовольняє споживачів і має кращі процеси, що підлягають оцінці. У процесі вибору компанії-партнера особливу увагу слід звернути на такі ключові моменти:</w:t>
      </w:r>
      <w:r w:rsidRPr="00B5429B">
        <w:rPr>
          <w:sz w:val="28"/>
          <w:szCs w:val="28"/>
          <w:lang w:val="uk-UA"/>
        </w:rPr>
        <w:br/>
        <w:t xml:space="preserve">необхідно скласти детальний план вибору компанії-партнера та чітко йому слідувати, при зборі даних про потенційних партнерів по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необ</w:t>
      </w:r>
      <w:r>
        <w:rPr>
          <w:sz w:val="28"/>
          <w:szCs w:val="28"/>
          <w:lang w:val="uk-UA"/>
        </w:rPr>
        <w:t>хідно суворо дотримуватися рамок закону і прийнятих етичних норм</w:t>
      </w:r>
      <w:r w:rsidRPr="00B5429B">
        <w:rPr>
          <w:sz w:val="28"/>
          <w:szCs w:val="28"/>
          <w:lang w:val="uk-UA"/>
        </w:rPr>
        <w:t>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br/>
        <w:t xml:space="preserve">           Таким чином, резюмуючи все вищесказане, можна зробити висновок, що </w:t>
      </w:r>
      <w:proofErr w:type="spellStart"/>
      <w:r w:rsidRPr="00B5429B">
        <w:rPr>
          <w:sz w:val="28"/>
          <w:szCs w:val="28"/>
          <w:lang w:val="uk-UA"/>
        </w:rPr>
        <w:t>бенчмаркінг</w:t>
      </w:r>
      <w:proofErr w:type="spellEnd"/>
      <w:r w:rsidRPr="00B5429B">
        <w:rPr>
          <w:sz w:val="28"/>
          <w:szCs w:val="28"/>
          <w:lang w:val="uk-UA"/>
        </w:rPr>
        <w:t xml:space="preserve"> сьогодні - це невід'ємний елемент управління компанією. Особливе значення він має в управлінні якістю, дозволяючи постійно контролювати рівень якості, відстежувати новітні тенденції у виробництві товарів та наданні послуг.   Більш того, даний інструмент дає компаніям, </w:t>
      </w:r>
      <w:r>
        <w:rPr>
          <w:sz w:val="28"/>
          <w:szCs w:val="28"/>
          <w:lang w:val="uk-UA"/>
        </w:rPr>
        <w:t xml:space="preserve">які </w:t>
      </w:r>
      <w:r w:rsidRPr="00B5429B">
        <w:rPr>
          <w:sz w:val="28"/>
          <w:szCs w:val="28"/>
          <w:lang w:val="uk-UA"/>
        </w:rPr>
        <w:t xml:space="preserve">його використовують, можливість безпосередньо вивчити новинки, кращий досвід інших компаній, так як передбачає співпрацю між компанією-ініціатором і компанією-партнером по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>.</w:t>
      </w:r>
      <w:r w:rsidRPr="00B5429B">
        <w:rPr>
          <w:sz w:val="28"/>
          <w:szCs w:val="28"/>
          <w:lang w:val="uk-UA"/>
        </w:rPr>
        <w:br/>
        <w:t xml:space="preserve">            На жаль, більш ши</w:t>
      </w:r>
      <w:r>
        <w:rPr>
          <w:sz w:val="28"/>
          <w:szCs w:val="28"/>
          <w:lang w:val="uk-UA"/>
        </w:rPr>
        <w:t xml:space="preserve">рокому застосуванню </w:t>
      </w:r>
      <w:proofErr w:type="spellStart"/>
      <w:r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в Україні</w:t>
      </w:r>
      <w:r>
        <w:rPr>
          <w:sz w:val="28"/>
          <w:szCs w:val="28"/>
          <w:lang w:val="uk-UA"/>
        </w:rPr>
        <w:t xml:space="preserve"> </w:t>
      </w:r>
      <w:r w:rsidRPr="00B5429B">
        <w:rPr>
          <w:sz w:val="28"/>
          <w:szCs w:val="28"/>
          <w:lang w:val="uk-UA"/>
        </w:rPr>
        <w:t xml:space="preserve">перешкоджає застосування нечесних методів отримання конфіденційної інформації. В українському бізнесі повинна сформуватися певна культура, що припускає відкритість, етичність, чесність для найбільш ефективного використання </w:t>
      </w:r>
      <w:r>
        <w:rPr>
          <w:sz w:val="28"/>
          <w:szCs w:val="28"/>
          <w:lang w:val="uk-UA"/>
        </w:rPr>
        <w:t xml:space="preserve">                       технології </w:t>
      </w:r>
      <w:proofErr w:type="spellStart"/>
      <w:r>
        <w:rPr>
          <w:sz w:val="28"/>
          <w:szCs w:val="28"/>
          <w:lang w:val="uk-UA"/>
        </w:rPr>
        <w:t>бенчмаркінгу</w:t>
      </w:r>
      <w:proofErr w:type="spellEnd"/>
      <w:r>
        <w:rPr>
          <w:sz w:val="28"/>
          <w:szCs w:val="28"/>
          <w:lang w:val="uk-UA"/>
        </w:rPr>
        <w:t xml:space="preserve"> </w:t>
      </w:r>
      <w:r w:rsidRPr="00B5429B">
        <w:rPr>
          <w:sz w:val="28"/>
          <w:szCs w:val="28"/>
          <w:lang w:val="uk-UA"/>
        </w:rPr>
        <w:t>.</w:t>
      </w:r>
      <w:r w:rsidRPr="00B5429B">
        <w:rPr>
          <w:sz w:val="28"/>
          <w:szCs w:val="28"/>
          <w:lang w:val="uk-UA"/>
        </w:rPr>
        <w:br/>
        <w:t xml:space="preserve">          В Японії, США та інших країнах програми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розвиваються при державній підтримці. Там діють своєрідні «індустріальні бюро знайомств», які створені спеціально для пошуку партнерів. Експерти вважають, що завдяки такому </w:t>
      </w:r>
      <w:r w:rsidRPr="00B5429B">
        <w:rPr>
          <w:sz w:val="28"/>
          <w:szCs w:val="28"/>
          <w:lang w:val="uk-UA"/>
        </w:rPr>
        <w:lastRenderedPageBreak/>
        <w:t xml:space="preserve">обміну досвідом виграють економіки країн в цілому. Очевидні достоїнства методів </w:t>
      </w:r>
      <w:proofErr w:type="spellStart"/>
      <w:r w:rsidRPr="00B5429B">
        <w:rPr>
          <w:sz w:val="28"/>
          <w:szCs w:val="28"/>
          <w:lang w:val="uk-UA"/>
        </w:rPr>
        <w:t>бенчмаркінгу</w:t>
      </w:r>
      <w:proofErr w:type="spellEnd"/>
      <w:r w:rsidRPr="00B5429B">
        <w:rPr>
          <w:sz w:val="28"/>
          <w:szCs w:val="28"/>
          <w:lang w:val="uk-UA"/>
        </w:rPr>
        <w:t xml:space="preserve"> дозволяють йому по праву вважатися одним з базових </w:t>
      </w:r>
      <w:r>
        <w:rPr>
          <w:sz w:val="28"/>
          <w:szCs w:val="28"/>
          <w:lang w:val="uk-UA"/>
        </w:rPr>
        <w:t>методів маркетингового аналізу і</w:t>
      </w:r>
      <w:r w:rsidRPr="00B5429B">
        <w:rPr>
          <w:sz w:val="28"/>
          <w:szCs w:val="28"/>
          <w:lang w:val="uk-UA"/>
        </w:rPr>
        <w:t xml:space="preserve"> обґрунтування стратегічних рішень.</w:t>
      </w:r>
      <w:r w:rsidRPr="00B5429B">
        <w:rPr>
          <w:sz w:val="28"/>
          <w:szCs w:val="28"/>
          <w:lang w:val="uk-UA"/>
        </w:rPr>
        <w:br/>
        <w:t xml:space="preserve">           Успішний </w:t>
      </w:r>
      <w:proofErr w:type="spellStart"/>
      <w:r w:rsidRPr="00B5429B">
        <w:rPr>
          <w:sz w:val="28"/>
          <w:szCs w:val="28"/>
          <w:lang w:val="uk-UA"/>
        </w:rPr>
        <w:t>бенчмаркінг</w:t>
      </w:r>
      <w:proofErr w:type="spellEnd"/>
      <w:r w:rsidRPr="00B5429B">
        <w:rPr>
          <w:sz w:val="28"/>
          <w:szCs w:val="28"/>
          <w:lang w:val="uk-UA"/>
        </w:rPr>
        <w:t xml:space="preserve"> в результаті приносить значну і відчутну вигоду: покрокові зміни в роботі і інноваціях; поліпшення якості та продуктивності; покращення діяльності підприємства.</w:t>
      </w:r>
      <w:r w:rsidRPr="00B5429B">
        <w:rPr>
          <w:sz w:val="28"/>
          <w:szCs w:val="28"/>
          <w:lang w:val="uk-UA"/>
        </w:rPr>
        <w:br/>
        <w:t xml:space="preserve">            </w:t>
      </w:r>
      <w:proofErr w:type="spellStart"/>
      <w:r w:rsidRPr="00B5429B">
        <w:rPr>
          <w:sz w:val="28"/>
          <w:szCs w:val="28"/>
          <w:lang w:val="uk-UA"/>
        </w:rPr>
        <w:t>Бенчмаркінг</w:t>
      </w:r>
      <w:proofErr w:type="spellEnd"/>
      <w:r w:rsidRPr="00B5429B">
        <w:rPr>
          <w:sz w:val="28"/>
          <w:szCs w:val="28"/>
          <w:lang w:val="uk-UA"/>
        </w:rPr>
        <w:t xml:space="preserve"> в розвинених країнах використовують більшість компаній, що представляють малий і середній бізнес. Вони вважають </w:t>
      </w:r>
      <w:proofErr w:type="spellStart"/>
      <w:r w:rsidRPr="00B5429B">
        <w:rPr>
          <w:sz w:val="28"/>
          <w:szCs w:val="28"/>
          <w:lang w:val="uk-UA"/>
        </w:rPr>
        <w:t>бенчмаркінг</w:t>
      </w:r>
      <w:proofErr w:type="spellEnd"/>
      <w:r w:rsidRPr="00B5429B">
        <w:rPr>
          <w:sz w:val="28"/>
          <w:szCs w:val="28"/>
          <w:lang w:val="uk-UA"/>
        </w:rPr>
        <w:t xml:space="preserve"> ефективним інструментом підвищення конкурентоспроможності та вдосконалення системи управління.</w:t>
      </w:r>
      <w:r w:rsidRPr="00B5429B">
        <w:rPr>
          <w:sz w:val="28"/>
          <w:szCs w:val="28"/>
          <w:lang w:val="uk-UA"/>
        </w:rPr>
        <w:br/>
        <w:t xml:space="preserve">         </w:t>
      </w:r>
      <w:proofErr w:type="spellStart"/>
      <w:r w:rsidRPr="00B5429B">
        <w:rPr>
          <w:sz w:val="28"/>
          <w:szCs w:val="28"/>
          <w:lang w:val="uk-UA"/>
        </w:rPr>
        <w:t>Бенчмаркінг</w:t>
      </w:r>
      <w:proofErr w:type="spellEnd"/>
      <w:r w:rsidRPr="00B5429B">
        <w:rPr>
          <w:sz w:val="28"/>
          <w:szCs w:val="28"/>
          <w:lang w:val="uk-UA"/>
        </w:rPr>
        <w:t xml:space="preserve"> в Україні застосовується сьогодні лише великими компаніями, </w:t>
      </w:r>
      <w:r>
        <w:rPr>
          <w:sz w:val="28"/>
          <w:szCs w:val="28"/>
          <w:lang w:val="uk-UA"/>
        </w:rPr>
        <w:t xml:space="preserve">які </w:t>
      </w:r>
      <w:r w:rsidRPr="00B5429B">
        <w:rPr>
          <w:sz w:val="28"/>
          <w:szCs w:val="28"/>
          <w:lang w:val="uk-UA"/>
        </w:rPr>
        <w:t>переважно мають контакти з зарубіжними партнерами і орієнтуються на світові стандарти. У вітчизняному малому і середньому бізнесі на сьогоднішній день біл</w:t>
      </w:r>
      <w:r>
        <w:rPr>
          <w:sz w:val="28"/>
          <w:szCs w:val="28"/>
          <w:lang w:val="uk-UA"/>
        </w:rPr>
        <w:t xml:space="preserve">ьшість керівників не знають про </w:t>
      </w:r>
      <w:proofErr w:type="spellStart"/>
      <w:r>
        <w:rPr>
          <w:sz w:val="28"/>
          <w:szCs w:val="28"/>
          <w:lang w:val="uk-UA"/>
        </w:rPr>
        <w:t>бенчмаркінг</w:t>
      </w:r>
      <w:proofErr w:type="spellEnd"/>
      <w:r>
        <w:rPr>
          <w:sz w:val="28"/>
          <w:szCs w:val="28"/>
          <w:lang w:val="uk-UA"/>
        </w:rPr>
        <w:t xml:space="preserve"> </w:t>
      </w:r>
      <w:r w:rsidRPr="00B5429B">
        <w:rPr>
          <w:sz w:val="28"/>
          <w:szCs w:val="28"/>
          <w:lang w:val="uk-UA"/>
        </w:rPr>
        <w:t xml:space="preserve">як про інструмент управління. Нова модель бізнесу, що прийшла в компанії разом з </w:t>
      </w:r>
      <w:proofErr w:type="spellStart"/>
      <w:r w:rsidRPr="00B5429B">
        <w:rPr>
          <w:sz w:val="28"/>
          <w:szCs w:val="28"/>
          <w:lang w:val="uk-UA"/>
        </w:rPr>
        <w:t>бенчмаркінгом</w:t>
      </w:r>
      <w:proofErr w:type="spellEnd"/>
      <w:r w:rsidRPr="00B5429B">
        <w:rPr>
          <w:sz w:val="28"/>
          <w:szCs w:val="28"/>
          <w:lang w:val="uk-UA"/>
        </w:rPr>
        <w:t>, сприяє формуванню нового системного мислення, чого найчастіше так не вистачає українським бізнесменам. Еталонний аналіз сприяє розумінню і внутрішньої системи, навколо якої побудована компанія, і зовнішньої, яка впливає на неї.</w:t>
      </w:r>
      <w:r w:rsidRPr="00B5429B">
        <w:rPr>
          <w:sz w:val="28"/>
          <w:szCs w:val="28"/>
          <w:lang w:val="uk-UA"/>
        </w:rPr>
        <w:br/>
        <w:t xml:space="preserve">            Значимість проведеного дослідження полягає в тому, що запропоновані критерії і розроблене методологічне забезпечення дозволяють підприємствам своєчасно і з високим ступенем достовірності оцінити свої позиції на ринку і оперативно вжити дієвих заходів з метою досягнення або збереження конкурентоспроможності.</w:t>
      </w: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</w:p>
    <w:p w:rsidR="00CA6E44" w:rsidRPr="00B5429B" w:rsidRDefault="00CA6E44" w:rsidP="00CA6E44">
      <w:pPr>
        <w:spacing w:line="360" w:lineRule="auto"/>
        <w:rPr>
          <w:sz w:val="28"/>
          <w:szCs w:val="28"/>
          <w:lang w:val="uk-UA"/>
        </w:rPr>
      </w:pPr>
      <w:r w:rsidRPr="00B5429B">
        <w:rPr>
          <w:sz w:val="28"/>
          <w:szCs w:val="28"/>
          <w:lang w:val="uk-UA"/>
        </w:rPr>
        <w:br/>
      </w:r>
    </w:p>
    <w:p w:rsidR="00E67225" w:rsidRPr="00CA6E44" w:rsidRDefault="00E67225" w:rsidP="00CA6E44">
      <w:pPr>
        <w:rPr>
          <w:lang w:val="uk-UA"/>
        </w:rPr>
      </w:pPr>
    </w:p>
    <w:sectPr w:rsidR="00E67225" w:rsidRPr="00CA6E44" w:rsidSect="00C16F2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A94" w:rsidRDefault="002A5A94" w:rsidP="00C16F2E">
      <w:r>
        <w:separator/>
      </w:r>
    </w:p>
  </w:endnote>
  <w:endnote w:type="continuationSeparator" w:id="0">
    <w:p w:rsidR="002A5A94" w:rsidRDefault="002A5A94" w:rsidP="00C16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A94" w:rsidRDefault="002A5A94" w:rsidP="00C16F2E">
      <w:r>
        <w:separator/>
      </w:r>
    </w:p>
  </w:footnote>
  <w:footnote w:type="continuationSeparator" w:id="0">
    <w:p w:rsidR="002A5A94" w:rsidRDefault="002A5A94" w:rsidP="00C16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E44"/>
    <w:rsid w:val="000057FD"/>
    <w:rsid w:val="000715A3"/>
    <w:rsid w:val="0007336A"/>
    <w:rsid w:val="00075076"/>
    <w:rsid w:val="000D320C"/>
    <w:rsid w:val="0016088F"/>
    <w:rsid w:val="00170396"/>
    <w:rsid w:val="001A5512"/>
    <w:rsid w:val="001C736F"/>
    <w:rsid w:val="001F2482"/>
    <w:rsid w:val="00203FC2"/>
    <w:rsid w:val="00220C47"/>
    <w:rsid w:val="00227A33"/>
    <w:rsid w:val="0024137A"/>
    <w:rsid w:val="0029019F"/>
    <w:rsid w:val="002A5A94"/>
    <w:rsid w:val="002A6520"/>
    <w:rsid w:val="002F2A97"/>
    <w:rsid w:val="00331CC2"/>
    <w:rsid w:val="00341D06"/>
    <w:rsid w:val="0034338E"/>
    <w:rsid w:val="0037781D"/>
    <w:rsid w:val="00383EF6"/>
    <w:rsid w:val="003D54A9"/>
    <w:rsid w:val="003E3A21"/>
    <w:rsid w:val="003F1A7E"/>
    <w:rsid w:val="0042271F"/>
    <w:rsid w:val="0043749D"/>
    <w:rsid w:val="00453581"/>
    <w:rsid w:val="0048789D"/>
    <w:rsid w:val="0049123E"/>
    <w:rsid w:val="00492605"/>
    <w:rsid w:val="004B3C32"/>
    <w:rsid w:val="004F5E4B"/>
    <w:rsid w:val="00516AA0"/>
    <w:rsid w:val="005A5AF7"/>
    <w:rsid w:val="00614707"/>
    <w:rsid w:val="0062148B"/>
    <w:rsid w:val="00625060"/>
    <w:rsid w:val="00625D26"/>
    <w:rsid w:val="00670640"/>
    <w:rsid w:val="00681615"/>
    <w:rsid w:val="006B216D"/>
    <w:rsid w:val="0076495E"/>
    <w:rsid w:val="007A49CD"/>
    <w:rsid w:val="007C25FC"/>
    <w:rsid w:val="007C26A9"/>
    <w:rsid w:val="007C3B80"/>
    <w:rsid w:val="007D6C68"/>
    <w:rsid w:val="008047A2"/>
    <w:rsid w:val="00831F27"/>
    <w:rsid w:val="008763EB"/>
    <w:rsid w:val="008B589E"/>
    <w:rsid w:val="008F100E"/>
    <w:rsid w:val="009108EA"/>
    <w:rsid w:val="0094647B"/>
    <w:rsid w:val="009467AA"/>
    <w:rsid w:val="009A5B35"/>
    <w:rsid w:val="009C3ADA"/>
    <w:rsid w:val="009E51EE"/>
    <w:rsid w:val="009F3B35"/>
    <w:rsid w:val="00A1200F"/>
    <w:rsid w:val="00A613EA"/>
    <w:rsid w:val="00A8491E"/>
    <w:rsid w:val="00AD45A4"/>
    <w:rsid w:val="00AD79A4"/>
    <w:rsid w:val="00AE610C"/>
    <w:rsid w:val="00B1231A"/>
    <w:rsid w:val="00B21110"/>
    <w:rsid w:val="00B27F9F"/>
    <w:rsid w:val="00B71A60"/>
    <w:rsid w:val="00B72D83"/>
    <w:rsid w:val="00BB7EFF"/>
    <w:rsid w:val="00BD42CA"/>
    <w:rsid w:val="00BF160E"/>
    <w:rsid w:val="00C16F2E"/>
    <w:rsid w:val="00C3524F"/>
    <w:rsid w:val="00CA6E44"/>
    <w:rsid w:val="00CD5033"/>
    <w:rsid w:val="00D13D6B"/>
    <w:rsid w:val="00D32751"/>
    <w:rsid w:val="00D351F0"/>
    <w:rsid w:val="00D56925"/>
    <w:rsid w:val="00D74DBC"/>
    <w:rsid w:val="00DF735D"/>
    <w:rsid w:val="00E14629"/>
    <w:rsid w:val="00E17948"/>
    <w:rsid w:val="00E24D86"/>
    <w:rsid w:val="00E616DD"/>
    <w:rsid w:val="00E67225"/>
    <w:rsid w:val="00E82D99"/>
    <w:rsid w:val="00EB64B8"/>
    <w:rsid w:val="00F1201B"/>
    <w:rsid w:val="00F13945"/>
    <w:rsid w:val="00F42B1A"/>
    <w:rsid w:val="00F57363"/>
    <w:rsid w:val="00FA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A6E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ps">
    <w:name w:val="hps"/>
    <w:basedOn w:val="a0"/>
    <w:rsid w:val="00CA6E44"/>
    <w:rPr>
      <w:rFonts w:cs="Times New Roman"/>
    </w:rPr>
  </w:style>
  <w:style w:type="paragraph" w:styleId="a3">
    <w:name w:val="header"/>
    <w:basedOn w:val="a"/>
    <w:link w:val="a4"/>
    <w:uiPriority w:val="99"/>
    <w:semiHidden/>
    <w:unhideWhenUsed/>
    <w:rsid w:val="00C16F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6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16F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6F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2254</Words>
  <Characters>12852</Characters>
  <Application>Microsoft Office Word</Application>
  <DocSecurity>0</DocSecurity>
  <Lines>107</Lines>
  <Paragraphs>30</Paragraphs>
  <ScaleCrop>false</ScaleCrop>
  <Company>Microsoft</Company>
  <LinksUpToDate>false</LinksUpToDate>
  <CharactersWithSpaces>15076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2013-01-09T16:22:00Z</dcterms:created>
  <dcterms:modified xsi:type="dcterms:W3CDTF">2013-01-09T16:26:00Z</dcterms:modified>
</cp:coreProperties>
</file>